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Rev. Dr. Lorina Marshall-Blake, MGA, FAAN </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Lorina Marshall-Blake is the president of the Independence Blue Cross Foundation (the Foundation), a charitable, private foundation founded in 2011, and also the vice president of community affairs at Independence Blue Cross (Independence).</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4"/>
          <w:szCs w:val="24"/>
          <w:highlight w:val="white"/>
          <w:rtl w:val="0"/>
        </w:rPr>
        <w:t xml:space="preserve">In her role with the Foundation, she leads strategic, programmatic, and operational efforts to fulfill the Foundation’s mission to lead sustainable solutions that improve the health and wellness of the community. Under her leadership, the Foundation has established itself as a collaborator, innovator, and thought leader in addressing emerging health needs in southeastern Pennsylvania.</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4"/>
          <w:szCs w:val="24"/>
          <w:highlight w:val="white"/>
          <w:rtl w:val="0"/>
        </w:rPr>
        <w:t xml:space="preserve">As the vice president of community affairs, Marshall-Blake develops and manages relationships with community partners to advance Independence’s social mission efforts.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4"/>
          <w:szCs w:val="24"/>
          <w:highlight w:val="white"/>
          <w:rtl w:val="0"/>
        </w:rPr>
        <w:t xml:space="preserve">Marshall-Blake is passionate about giving back to the community. She is involved with more than 30 professional and civic organizations, including the Anti-Defamation League and the United Negro College Fund, and is the former president of Alpha Kappa Alpha Sorority, Inc., Omega Omega Chapter. She is also an associate minister at the Vine Memorial Baptist Church in Philadelphia.</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4"/>
          <w:szCs w:val="24"/>
          <w:highlight w:val="white"/>
          <w:rtl w:val="0"/>
        </w:rPr>
        <w:t xml:space="preserve">Currently, she also serves on more than 25 non-profit boards and committees including the Blue Cross Blue Shield Association — Corporate Responsibility Committee, The Chamber of Commerce of Greater Philadelphia’s Paradigm Award &amp; Scholarship Committee, the Urban Affairs Coalition, and the Urban League of Philadelphia. Marshall-Blake also serves on Drexel University’s College of Nursing and Health Professions Executive Advisory Council and Rutgers School of Nursing — Camden Dean’s Leadership Circle. She is also an Honorary Fellow of the American Academy of Nursing and was appointed to the National Advisory Council on Nursing Education and Practice.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sz w:val="28"/>
      <w:szCs w:val="28"/>
    </w:rPr>
  </w:style>
  <w:style w:type="paragraph" w:styleId="Heading2">
    <w:name w:val="heading 2"/>
    <w:basedOn w:val="Normal"/>
    <w:next w:val="Normal"/>
    <w:pPr>
      <w:keepNext w:val="1"/>
      <w:keepLines w:val="1"/>
      <w:spacing w:before="200" w:lineRule="auto"/>
    </w:pPr>
    <w:rPr>
      <w:rFonts w:ascii="Arial" w:cs="Arial" w:eastAsia="Arial" w:hAnsi="Arial"/>
      <w:b w:val="1"/>
      <w:color w:val="009ef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Arial" w:cs="Arial" w:eastAsia="Arial" w:hAnsi="Arial"/>
      <w:sz w:val="52"/>
      <w:szCs w:val="52"/>
    </w:rPr>
  </w:style>
  <w:style w:type="paragraph" w:styleId="Normal" w:default="1">
    <w:name w:val="Normal"/>
    <w:qFormat w:val="1"/>
    <w:rsid w:val="00161DDF"/>
    <w:pPr>
      <w:spacing w:after="0" w:line="240" w:lineRule="auto"/>
    </w:pPr>
    <w:rPr>
      <w:rFonts w:ascii="Calibri" w:cs="Calibri" w:hAnsi="Calibri"/>
    </w:rPr>
  </w:style>
  <w:style w:type="paragraph" w:styleId="Heading1">
    <w:name w:val="heading 1"/>
    <w:basedOn w:val="Normal"/>
    <w:next w:val="Normal"/>
    <w:link w:val="Heading1Char"/>
    <w:uiPriority w:val="9"/>
    <w:qFormat w:val="1"/>
    <w:rsid w:val="006D53E8"/>
    <w:pPr>
      <w:keepNext w:val="1"/>
      <w:keepLines w:val="1"/>
      <w:spacing w:before="480"/>
      <w:outlineLvl w:val="0"/>
    </w:pPr>
    <w:rPr>
      <w:rFonts w:asciiTheme="majorHAnsi" w:cstheme="majorBidi" w:eastAsiaTheme="majorEastAsia" w:hAnsiTheme="majorHAnsi"/>
      <w:b w:val="1"/>
      <w:bCs w:val="1"/>
      <w:sz w:val="28"/>
      <w:szCs w:val="28"/>
    </w:rPr>
  </w:style>
  <w:style w:type="paragraph" w:styleId="Heading2">
    <w:name w:val="heading 2"/>
    <w:aliases w:val="Heading 2 IBC Blue"/>
    <w:basedOn w:val="Normal"/>
    <w:next w:val="Normal"/>
    <w:link w:val="Heading2Char"/>
    <w:uiPriority w:val="9"/>
    <w:semiHidden w:val="1"/>
    <w:unhideWhenUsed w:val="1"/>
    <w:qFormat w:val="1"/>
    <w:rsid w:val="006D53E8"/>
    <w:pPr>
      <w:keepNext w:val="1"/>
      <w:keepLines w:val="1"/>
      <w:spacing w:before="200"/>
      <w:outlineLvl w:val="1"/>
    </w:pPr>
    <w:rPr>
      <w:rFonts w:asciiTheme="majorHAnsi" w:cstheme="majorBidi" w:eastAsiaTheme="majorEastAsia" w:hAnsiTheme="majorHAnsi"/>
      <w:b w:val="1"/>
      <w:bCs w:val="1"/>
      <w:color w:val="009ef0"/>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53E8"/>
    <w:rPr>
      <w:rFonts w:asciiTheme="majorHAnsi" w:cstheme="majorBidi" w:eastAsiaTheme="majorEastAsia" w:hAnsiTheme="majorHAnsi"/>
      <w:b w:val="1"/>
      <w:bCs w:val="1"/>
      <w:sz w:val="28"/>
      <w:szCs w:val="28"/>
    </w:rPr>
  </w:style>
  <w:style w:type="character" w:styleId="Heading2Char" w:customStyle="1">
    <w:name w:val="Heading 2 Char"/>
    <w:aliases w:val="Heading 2 IBC Blue Char"/>
    <w:basedOn w:val="DefaultParagraphFont"/>
    <w:link w:val="Heading2"/>
    <w:uiPriority w:val="9"/>
    <w:semiHidden w:val="1"/>
    <w:rsid w:val="006D53E8"/>
    <w:rPr>
      <w:rFonts w:asciiTheme="majorHAnsi" w:cstheme="majorBidi" w:eastAsiaTheme="majorEastAsia" w:hAnsiTheme="majorHAnsi"/>
      <w:b w:val="1"/>
      <w:bCs w:val="1"/>
      <w:color w:val="009ef0"/>
      <w:sz w:val="28"/>
      <w:szCs w:val="26"/>
    </w:rPr>
  </w:style>
  <w:style w:type="paragraph" w:styleId="NoSpacing">
    <w:name w:val="No Spacing"/>
    <w:uiPriority w:val="1"/>
    <w:qFormat w:val="1"/>
    <w:rsid w:val="001C6475"/>
    <w:pPr>
      <w:spacing w:after="0" w:line="240" w:lineRule="auto"/>
    </w:pPr>
  </w:style>
  <w:style w:type="paragraph" w:styleId="Title">
    <w:name w:val="Title"/>
    <w:basedOn w:val="Normal"/>
    <w:next w:val="Normal"/>
    <w:link w:val="TitleChar"/>
    <w:uiPriority w:val="10"/>
    <w:qFormat w:val="1"/>
    <w:rsid w:val="006D53E8"/>
    <w:pPr>
      <w:pBdr>
        <w:bottom w:color="4f81bd" w:space="4" w:sz="8" w:themeColor="accent1" w:val="single"/>
      </w:pBdr>
      <w:spacing w:after="300"/>
      <w:contextualSpacing w:val="1"/>
    </w:pPr>
    <w:rPr>
      <w:rFonts w:asciiTheme="majorHAnsi" w:cstheme="majorBidi" w:eastAsiaTheme="majorEastAsia" w:hAnsiTheme="majorHAnsi"/>
      <w:spacing w:val="5"/>
      <w:kern w:val="28"/>
      <w:sz w:val="52"/>
      <w:szCs w:val="52"/>
    </w:rPr>
  </w:style>
  <w:style w:type="character" w:styleId="TitleChar" w:customStyle="1">
    <w:name w:val="Title Char"/>
    <w:basedOn w:val="DefaultParagraphFont"/>
    <w:link w:val="Title"/>
    <w:uiPriority w:val="10"/>
    <w:rsid w:val="006D53E8"/>
    <w:rPr>
      <w:rFonts w:asciiTheme="majorHAnsi" w:cstheme="majorBidi" w:eastAsiaTheme="majorEastAsia" w:hAnsiTheme="majorHAnsi"/>
      <w:spacing w:val="5"/>
      <w:kern w:val="28"/>
      <w:sz w:val="52"/>
      <w:szCs w:val="52"/>
    </w:rPr>
  </w:style>
  <w:style w:type="paragraph" w:styleId="TABS" w:customStyle="1">
    <w:name w:val="TABS"/>
    <w:basedOn w:val="Normal"/>
    <w:qFormat w:val="1"/>
    <w:rsid w:val="006D53E8"/>
    <w:pPr>
      <w:ind w:left="28" w:right="28"/>
      <w:jc w:val="center"/>
    </w:pPr>
    <w:rPr>
      <w:b w:val="1"/>
      <w:bCs w:val="1"/>
      <w:color w:val="009ef0"/>
      <w:sz w:val="28"/>
    </w:rPr>
  </w:style>
  <w:style w:type="paragraph" w:styleId="Header">
    <w:name w:val="header"/>
    <w:basedOn w:val="Normal"/>
    <w:link w:val="HeaderChar"/>
    <w:uiPriority w:val="99"/>
    <w:unhideWhenUsed w:val="1"/>
    <w:rsid w:val="00161DDF"/>
    <w:pPr>
      <w:tabs>
        <w:tab w:val="center" w:pos="4680"/>
        <w:tab w:val="right" w:pos="9360"/>
      </w:tabs>
    </w:pPr>
  </w:style>
  <w:style w:type="character" w:styleId="HeaderChar" w:customStyle="1">
    <w:name w:val="Header Char"/>
    <w:basedOn w:val="DefaultParagraphFont"/>
    <w:link w:val="Header"/>
    <w:uiPriority w:val="99"/>
    <w:rsid w:val="00161DDF"/>
    <w:rPr>
      <w:rFonts w:ascii="Arial" w:hAnsi="Arial"/>
    </w:rPr>
  </w:style>
  <w:style w:type="paragraph" w:styleId="Footer">
    <w:name w:val="footer"/>
    <w:basedOn w:val="Normal"/>
    <w:link w:val="FooterChar"/>
    <w:uiPriority w:val="99"/>
    <w:unhideWhenUsed w:val="1"/>
    <w:rsid w:val="00161DDF"/>
    <w:pPr>
      <w:tabs>
        <w:tab w:val="center" w:pos="4680"/>
        <w:tab w:val="right" w:pos="9360"/>
      </w:tabs>
    </w:pPr>
  </w:style>
  <w:style w:type="character" w:styleId="FooterChar" w:customStyle="1">
    <w:name w:val="Footer Char"/>
    <w:basedOn w:val="DefaultParagraphFont"/>
    <w:link w:val="Footer"/>
    <w:uiPriority w:val="99"/>
    <w:rsid w:val="00161DDF"/>
    <w:rPr>
      <w:rFonts w:ascii="Arial" w:hAnsi="Arial"/>
    </w:rPr>
  </w:style>
  <w:style w:type="paragraph" w:styleId="Pa8" w:customStyle="1">
    <w:name w:val="Pa8"/>
    <w:basedOn w:val="Normal"/>
    <w:next w:val="Normal"/>
    <w:uiPriority w:val="99"/>
    <w:rsid w:val="00161DDF"/>
    <w:pPr>
      <w:autoSpaceDE w:val="0"/>
      <w:autoSpaceDN w:val="0"/>
      <w:adjustRightInd w:val="0"/>
      <w:spacing w:line="241" w:lineRule="atLeast"/>
    </w:pPr>
    <w:rPr>
      <w:rFonts w:ascii="ITC Officina Serif Std Book" w:cs="Times New Roman" w:eastAsia="Calibri" w:hAnsi="ITC Officina Serif Std Book"/>
      <w:sz w:val="24"/>
      <w:szCs w:val="24"/>
    </w:rPr>
  </w:style>
  <w:style w:type="character" w:styleId="A5" w:customStyle="1">
    <w:name w:val="A5"/>
    <w:uiPriority w:val="99"/>
    <w:rsid w:val="00161DDF"/>
    <w:rPr>
      <w:rFonts w:cs="ITC Officina Serif Std Book"/>
      <w:b w:val="1"/>
      <w:bCs w:val="1"/>
      <w:color w:val="000000"/>
      <w:sz w:val="28"/>
      <w:szCs w:val="28"/>
    </w:rPr>
  </w:style>
  <w:style w:type="character" w:styleId="A6" w:customStyle="1">
    <w:name w:val="A6"/>
    <w:uiPriority w:val="99"/>
    <w:rsid w:val="00161DDF"/>
    <w:rPr>
      <w:rFonts w:cs="ITC Officina Serif Std Book"/>
      <w:color w:val="000000"/>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C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BxXF58vaixZo7hF77hRzEziXIA==">CgMxLjA4AHIhMXhCUEd1N3pSZm5zZWRXWGRnbFlKdFJZdGh4WHNJUmVx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2023-09-28T13:21:00Z</dcterms:created>
  <dc:creator>Gumbs, Imani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0x010100E08FE2885A75EB4DBABC3F0F8AFD0BC0</vt:lpwstr>
  </property>
  <property fmtid="{D5CDD505-2E9C-101B-9397-08002B2CF9AE}" pid="3" name="xd_Signature">
    <vt:bool>false</vt:bool>
  </property>
  <property fmtid="{D5CDD505-2E9C-101B-9397-08002B2CF9AE}" pid="4" name="GUID">
    <vt:lpwstr>86f2b74c-777a-479b-8cfb-87b70921a5b8</vt:lpwstr>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